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17" w:rsidRPr="00B67DF4" w:rsidRDefault="00996217" w:rsidP="00996217">
      <w:pPr>
        <w:pStyle w:val="a3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DF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12 </w:t>
      </w:r>
    </w:p>
    <w:p w:rsidR="00996217" w:rsidRPr="00B67DF4" w:rsidRDefault="00996217" w:rsidP="00996217">
      <w:pPr>
        <w:pStyle w:val="a3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DF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B67DF4">
        <w:rPr>
          <w:rFonts w:ascii="Times New Roman" w:eastAsia="Calibri" w:hAnsi="Times New Roman" w:cs="Times New Roman"/>
          <w:sz w:val="24"/>
          <w:szCs w:val="24"/>
        </w:rPr>
        <w:t>П</w:t>
      </w:r>
      <w:r w:rsidRPr="00B67DF4">
        <w:rPr>
          <w:rFonts w:ascii="Times New Roman" w:hAnsi="Times New Roman" w:cs="Times New Roman"/>
          <w:color w:val="000000"/>
          <w:sz w:val="24"/>
          <w:szCs w:val="24"/>
        </w:rPr>
        <w:t xml:space="preserve">равилам назначения на должности, освобождения от должности первых руководителей и педагогов государственных организаций образования </w:t>
      </w:r>
    </w:p>
    <w:p w:rsidR="00996217" w:rsidRPr="00461F3B" w:rsidRDefault="00996217" w:rsidP="00996217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DF4" w:rsidRPr="00B67DF4" w:rsidRDefault="00B67DF4" w:rsidP="00B67DF4">
      <w:pPr>
        <w:spacing w:before="225" w:after="135" w:line="390" w:lineRule="atLeast"/>
        <w:textAlignment w:val="baseline"/>
        <w:outlineLvl w:val="2"/>
        <w:rPr>
          <w:color w:val="1E1E1E"/>
          <w:sz w:val="24"/>
          <w:szCs w:val="24"/>
          <w:lang w:val="ru-RU" w:eastAsia="ru-RU"/>
        </w:rPr>
      </w:pPr>
      <w:r w:rsidRPr="00B67DF4">
        <w:rPr>
          <w:b/>
          <w:color w:val="1E1E1E"/>
          <w:sz w:val="28"/>
          <w:szCs w:val="28"/>
          <w:lang w:val="ru-RU" w:eastAsia="ru-RU"/>
        </w:rPr>
        <w:t>Оценочный лист кандидата на вакантную или временно вакантную должность педагога</w:t>
      </w:r>
      <w:r w:rsidRPr="00B67DF4">
        <w:rPr>
          <w:b/>
          <w:color w:val="1E1E1E"/>
          <w:sz w:val="28"/>
          <w:szCs w:val="28"/>
          <w:lang w:val="ru-RU" w:eastAsia="ru-RU"/>
        </w:rPr>
        <w:br/>
      </w:r>
      <w:r w:rsidRPr="00B67DF4">
        <w:rPr>
          <w:color w:val="1E1E1E"/>
          <w:sz w:val="24"/>
          <w:szCs w:val="24"/>
          <w:lang w:val="ru-RU" w:eastAsia="ru-RU"/>
        </w:rPr>
        <w:t>_________________________________________________________________</w:t>
      </w:r>
      <w:proofErr w:type="gramStart"/>
      <w:r w:rsidRPr="00B67DF4">
        <w:rPr>
          <w:color w:val="1E1E1E"/>
          <w:sz w:val="24"/>
          <w:szCs w:val="24"/>
          <w:lang w:val="ru-RU" w:eastAsia="ru-RU"/>
        </w:rPr>
        <w:t>_</w:t>
      </w:r>
      <w:r w:rsidRPr="00B67DF4">
        <w:rPr>
          <w:color w:val="1E1E1E"/>
          <w:sz w:val="24"/>
          <w:szCs w:val="24"/>
          <w:lang w:val="ru-RU" w:eastAsia="ru-RU"/>
        </w:rPr>
        <w:br/>
        <w:t>(</w:t>
      </w:r>
      <w:proofErr w:type="gramEnd"/>
      <w:r w:rsidRPr="00B67DF4">
        <w:rPr>
          <w:color w:val="1E1E1E"/>
          <w:sz w:val="24"/>
          <w:szCs w:val="24"/>
          <w:lang w:val="ru-RU" w:eastAsia="ru-RU"/>
        </w:rPr>
        <w:t>фамилия, имя, отчество (при его наличии))</w:t>
      </w:r>
    </w:p>
    <w:tbl>
      <w:tblPr>
        <w:tblW w:w="111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284"/>
        <w:gridCol w:w="2889"/>
        <w:gridCol w:w="4561"/>
      </w:tblGrid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0" w:name="z492"/>
            <w:bookmarkStart w:id="1" w:name="z491"/>
            <w:bookmarkStart w:id="2" w:name="z489"/>
            <w:bookmarkStart w:id="3" w:name="z488"/>
            <w:bookmarkEnd w:id="0"/>
            <w:bookmarkEnd w:id="1"/>
            <w:bookmarkEnd w:id="2"/>
            <w:bookmarkEnd w:id="3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Критерии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Подтверждающий документ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Кол-во </w:t>
            </w:r>
            <w:proofErr w:type="gramStart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баллов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(</w:t>
            </w:r>
            <w:proofErr w:type="gramEnd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1 до 20)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4" w:name="z501"/>
            <w:bookmarkStart w:id="5" w:name="z500"/>
            <w:bookmarkStart w:id="6" w:name="z495"/>
            <w:bookmarkStart w:id="7" w:name="z494"/>
            <w:bookmarkEnd w:id="4"/>
            <w:bookmarkEnd w:id="5"/>
            <w:bookmarkEnd w:id="6"/>
            <w:bookmarkEnd w:id="7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Уровень образования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Копии диплома об образовании и приложения к диплому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Техническое и профессиональное = 1 балл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" w:name="z497"/>
            <w:bookmarkEnd w:id="8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очное = 2 баллов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" w:name="z498"/>
            <w:bookmarkEnd w:id="9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очное с отличием = 3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" w:name="z499"/>
            <w:bookmarkEnd w:id="10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Магистр = 5 баллов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Высшее заочное/дистанционное = минус 2 балла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11" w:name="z508"/>
            <w:bookmarkStart w:id="12" w:name="z507"/>
            <w:bookmarkStart w:id="13" w:name="z504"/>
            <w:bookmarkStart w:id="14" w:name="z503"/>
            <w:bookmarkEnd w:id="11"/>
            <w:bookmarkEnd w:id="12"/>
            <w:bookmarkEnd w:id="13"/>
            <w:bookmarkEnd w:id="14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Ученая/академическая степень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Копии диплома об образовании и приложения к диплому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PHD-доктор = 10 баллов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5" w:name="z506"/>
            <w:bookmarkEnd w:id="15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Доктор наук = 10 баллов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Кандидат наук = 10 баллов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16" w:name="z513"/>
            <w:bookmarkStart w:id="17" w:name="z512"/>
            <w:bookmarkStart w:id="18" w:name="z511"/>
            <w:bookmarkStart w:id="19" w:name="z510"/>
            <w:bookmarkEnd w:id="16"/>
            <w:bookmarkEnd w:id="17"/>
            <w:bookmarkEnd w:id="18"/>
            <w:bookmarkEnd w:id="19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Сертификат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квалификационная категория "педагог" плюс 5 баллов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20" w:name="z524"/>
            <w:bookmarkStart w:id="21" w:name="z523"/>
            <w:bookmarkStart w:id="22" w:name="z516"/>
            <w:bookmarkStart w:id="23" w:name="z515"/>
            <w:bookmarkEnd w:id="20"/>
            <w:bookmarkEnd w:id="21"/>
            <w:bookmarkEnd w:id="22"/>
            <w:bookmarkEnd w:id="23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Квалификационная категория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Удостоверение, иной документ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 категория = 1 балл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4" w:name="z518"/>
            <w:bookmarkEnd w:id="24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 категория = 2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5" w:name="z519"/>
            <w:bookmarkEnd w:id="25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Высшая категория = 3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6" w:name="z520"/>
            <w:bookmarkEnd w:id="26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Педагог-модератор = 3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7" w:name="z521"/>
            <w:bookmarkEnd w:id="27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Педагог-эксперт = 5 баллов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8" w:name="z522"/>
            <w:bookmarkEnd w:id="28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Педагог-исследователь = 7 баллов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Педагог-мастер = 10 баллов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29" w:name="z531"/>
            <w:bookmarkStart w:id="30" w:name="z530"/>
            <w:bookmarkStart w:id="31" w:name="z527"/>
            <w:bookmarkStart w:id="32" w:name="z526"/>
            <w:bookmarkEnd w:id="29"/>
            <w:bookmarkEnd w:id="30"/>
            <w:bookmarkEnd w:id="31"/>
            <w:bookmarkEnd w:id="32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Опыт административной и методической деятельности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Методист (стаж в должности не менее 2 лет) = 1 балл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3" w:name="z529"/>
            <w:bookmarkEnd w:id="33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заместитель директора (стаж в должности не менее 2 лет) = 3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директор (стаж в должности не менее 2 лет) = 5 баллов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34" w:name="z537"/>
            <w:bookmarkStart w:id="35" w:name="z536"/>
            <w:bookmarkStart w:id="36" w:name="z534"/>
            <w:bookmarkStart w:id="37" w:name="z533"/>
            <w:bookmarkEnd w:id="34"/>
            <w:bookmarkEnd w:id="35"/>
            <w:bookmarkEnd w:id="36"/>
            <w:bookmarkEnd w:id="37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Для педагогов, впервые поступающих на работу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Приложение к диплому об образовании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Результаты педагогической/ профессиональной практики "отлично" = 1 балл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"хорошо" = 0,5 балла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38" w:name="z543"/>
            <w:bookmarkStart w:id="39" w:name="z542"/>
            <w:bookmarkStart w:id="40" w:name="z540"/>
            <w:bookmarkStart w:id="41" w:name="z539"/>
            <w:bookmarkEnd w:id="38"/>
            <w:bookmarkEnd w:id="39"/>
            <w:bookmarkEnd w:id="40"/>
            <w:bookmarkEnd w:id="41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Наличие положительного рекомендательного письма = 3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Негативное рекомендательное письмо = минус 3 баллов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42" w:name="z555"/>
            <w:bookmarkStart w:id="43" w:name="z554"/>
            <w:bookmarkStart w:id="44" w:name="z548"/>
            <w:bookmarkStart w:id="45" w:name="z545"/>
            <w:bookmarkEnd w:id="42"/>
            <w:bookmarkEnd w:id="43"/>
            <w:bookmarkEnd w:id="44"/>
            <w:bookmarkEnd w:id="45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Показатели профессиональных достижений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- дипломы, грамоты победителей олимпиад и конкурсов, научных проектов </w:t>
            </w:r>
            <w:proofErr w:type="gramStart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обучающихся;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6" w:name="z547"/>
            <w:bookmarkEnd w:id="46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</w:t>
            </w:r>
            <w:proofErr w:type="gramEnd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дипломы, грамоты победителей олимпиад и конкурсов учителя;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- государственная награда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0,5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7" w:name="z550"/>
            <w:bookmarkEnd w:id="47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научных проектов = 1 балл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8" w:name="z551"/>
            <w:bookmarkEnd w:id="48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3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9" w:name="z552"/>
            <w:bookmarkEnd w:id="49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участник конкурса "Лучший педагог" = 1 балл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0" w:name="z553"/>
            <w:bookmarkEnd w:id="50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 конкурса "Лучший педагог" = 5 баллов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обладатель медали "</w:t>
            </w:r>
            <w:proofErr w:type="spellStart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Қазақстан</w:t>
            </w:r>
            <w:proofErr w:type="spellEnd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еңбек</w:t>
            </w:r>
            <w:proofErr w:type="spellEnd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сіңірген</w:t>
            </w:r>
            <w:proofErr w:type="spellEnd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ұстазы</w:t>
            </w:r>
            <w:proofErr w:type="spellEnd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 = 10 баллов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51" w:name="z562"/>
            <w:bookmarkStart w:id="52" w:name="z561"/>
            <w:bookmarkStart w:id="53" w:name="z558"/>
            <w:bookmarkStart w:id="54" w:name="z557"/>
            <w:bookmarkEnd w:id="51"/>
            <w:bookmarkEnd w:id="52"/>
            <w:bookmarkEnd w:id="53"/>
            <w:bookmarkEnd w:id="54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Методическая деятельность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-авторские работы и публикации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2D7DA1" w:rsidP="002D7DA1">
            <w:pPr>
              <w:tabs>
                <w:tab w:val="left" w:pos="375"/>
                <w:tab w:val="left" w:pos="2076"/>
              </w:tabs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Автор </w:t>
            </w:r>
            <w:r w:rsidR="00B67DF4"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или соавтор учебников и (или) УМК, включенных в перечень МОН РК = 5 </w:t>
            </w:r>
            <w:bookmarkStart w:id="55" w:name="_GoBack"/>
            <w:bookmarkEnd w:id="55"/>
            <w:r w:rsidR="00B67DF4"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баллов</w:t>
            </w:r>
            <w:r w:rsidR="00B67DF4"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6" w:name="z560"/>
            <w:bookmarkEnd w:id="56"/>
            <w:r w:rsidR="00B67DF4"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РУМС = 2 балла</w:t>
            </w:r>
            <w:r w:rsidR="00B67DF4"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="00B67DF4"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Scopus</w:t>
            </w:r>
            <w:proofErr w:type="spellEnd"/>
            <w:r w:rsidR="00B67DF4"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балла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57" w:name="z571"/>
            <w:bookmarkStart w:id="58" w:name="z570"/>
            <w:bookmarkStart w:id="59" w:name="z565"/>
            <w:bookmarkStart w:id="60" w:name="z564"/>
            <w:bookmarkEnd w:id="57"/>
            <w:bookmarkEnd w:id="58"/>
            <w:bookmarkEnd w:id="59"/>
            <w:bookmarkEnd w:id="60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Общественно-педагогическая деятельность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наставник = 0,5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1" w:name="z567"/>
            <w:bookmarkEnd w:id="61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руководство МО = 2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2" w:name="z568"/>
            <w:bookmarkEnd w:id="62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преподавание на 2 языках, русский/казахский = 2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3" w:name="z569"/>
            <w:bookmarkEnd w:id="63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иностранный/русский, иностранный/казахский) = 3 </w:t>
            </w:r>
            <w:proofErr w:type="gramStart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балла,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преподавание</w:t>
            </w:r>
            <w:proofErr w:type="gramEnd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на 3 языках (казахский, русский, иностранный) = 5 баллов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64" w:name="z611"/>
            <w:bookmarkStart w:id="65" w:name="z610"/>
            <w:bookmarkStart w:id="66" w:name="z605"/>
            <w:bookmarkStart w:id="67" w:name="z573"/>
            <w:bookmarkEnd w:id="64"/>
            <w:bookmarkEnd w:id="65"/>
            <w:bookmarkEnd w:id="66"/>
            <w:bookmarkEnd w:id="67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Курсовая подготовка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сертификаты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предметной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подготовки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8" w:name="z575"/>
            <w:bookmarkEnd w:id="68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сертификат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цифровую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грамотность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9" w:name="z576"/>
            <w:bookmarkEnd w:id="69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КАЗТЕСТ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0" w:name="z577"/>
            <w:bookmarkEnd w:id="70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IELTS;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1" w:name="z578"/>
            <w:bookmarkEnd w:id="71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TOEFL;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2" w:name="z579"/>
            <w:bookmarkEnd w:id="72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DELF;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3" w:name="z580"/>
            <w:bookmarkEnd w:id="73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Goethe </w:t>
            </w:r>
            <w:proofErr w:type="spellStart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Zertifikat</w:t>
            </w:r>
            <w:proofErr w:type="spellEnd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обучение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программам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"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Основы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программирования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Python", "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Обучение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работе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Microsoft"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4" w:name="z581"/>
            <w:bookmarkEnd w:id="74"/>
            <w:proofErr w:type="spellStart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Курсера</w:t>
            </w:r>
            <w:proofErr w:type="spellEnd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5" w:name="z582"/>
            <w:bookmarkEnd w:id="75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Международные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курсы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6" w:name="z583"/>
            <w:bookmarkEnd w:id="76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TEFL Cambridge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7" w:name="z584"/>
            <w:bookmarkEnd w:id="77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"CELTA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8" w:name="z585"/>
            <w:bookmarkEnd w:id="78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(Certificate in Teaching English to Speakers of Other Languages)"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9" w:name="z586"/>
            <w:bookmarkEnd w:id="79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CELT-P (Certificate in English Language Teaching – Primary)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0" w:name="z587"/>
            <w:bookmarkEnd w:id="80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DELTA (Diploma in Teaching English to Speakers of Other Languages)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1" w:name="z588"/>
            <w:bookmarkEnd w:id="81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CELT-S (Certificate in English Language Teaching – Secondary)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2" w:name="z589"/>
            <w:bookmarkEnd w:id="82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"TKT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3" w:name="z590"/>
            <w:bookmarkEnd w:id="83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Teaching Knowledge Test"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4" w:name="z591"/>
            <w:bookmarkEnd w:id="84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Certificate in EMI Skills (English as a Medium of Instruction)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5" w:name="z592"/>
            <w:bookmarkEnd w:id="85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Teacher of English to Speakers of Other Languages (TESOL)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6" w:name="z593"/>
            <w:bookmarkEnd w:id="86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"TESOL"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7" w:name="z594"/>
            <w:bookmarkEnd w:id="87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Certificate in teaching English for young learners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8" w:name="z595"/>
            <w:bookmarkEnd w:id="88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International House Certificate in Teaching English as a Foreign Language (IHC)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9" w:name="z596"/>
            <w:bookmarkEnd w:id="89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IHCYLT - International House Certificate In Teaching Young Learners 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and Teenagers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0" w:name="z597"/>
            <w:bookmarkEnd w:id="90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Becoming a Better Teacher: Exploring Professional Development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1" w:name="z598"/>
            <w:bookmarkEnd w:id="91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Assessment for Learning: Formative Assessment in Science and </w:t>
            </w:r>
            <w:proofErr w:type="spellStart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Maths</w:t>
            </w:r>
            <w:proofErr w:type="spellEnd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Teaching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2" w:name="z599"/>
            <w:bookmarkEnd w:id="92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Online Teaching for Educators: Development and Delivery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3" w:name="z600"/>
            <w:bookmarkEnd w:id="93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Educational Management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4" w:name="z601"/>
            <w:bookmarkEnd w:id="94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Key Ideas in Mentoring Mathematics Teachers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5" w:name="z602"/>
            <w:bookmarkEnd w:id="95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Курсы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платформе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Coursera</w:t>
            </w:r>
            <w:proofErr w:type="spellEnd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Futute</w:t>
            </w:r>
            <w:proofErr w:type="spellEnd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learn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6" w:name="z603"/>
            <w:bookmarkEnd w:id="96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Teaching Mathematics with Technology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7" w:name="z604"/>
            <w:bookmarkEnd w:id="97"/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t>Special Educational Needs</w:t>
            </w:r>
            <w:r w:rsidRPr="00B67DF4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  <w:t>"Developing expertise in teaching chemistry"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курсы ЦПМ НИШ, "</w:t>
            </w:r>
            <w:proofErr w:type="spellStart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Өрлеу</w:t>
            </w:r>
            <w:proofErr w:type="spellEnd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8" w:name="z607"/>
            <w:bookmarkEnd w:id="98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 0,5 балла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9" w:name="z608"/>
            <w:bookmarkEnd w:id="99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курсы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0" w:name="z609"/>
            <w:bookmarkEnd w:id="100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4" w:anchor="z2" w:history="1">
              <w:r w:rsidRPr="00B67DF4">
                <w:rPr>
                  <w:color w:val="073A5E"/>
                  <w:spacing w:val="2"/>
                  <w:sz w:val="24"/>
                  <w:szCs w:val="24"/>
                  <w:u w:val="single"/>
                  <w:lang w:val="ru-RU" w:eastAsia="ru-RU"/>
                </w:rPr>
                <w:t>приказом</w:t>
              </w:r>
            </w:hyperlink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= 0,5 балла (каждый отдельно)</w:t>
            </w:r>
          </w:p>
        </w:tc>
      </w:tr>
      <w:tr w:rsidR="00B67DF4" w:rsidRPr="00B67DF4" w:rsidTr="00B67DF4"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101" w:name="z616"/>
            <w:bookmarkStart w:id="102" w:name="z615"/>
            <w:bookmarkStart w:id="103" w:name="z614"/>
            <w:bookmarkStart w:id="104" w:name="z613"/>
            <w:bookmarkEnd w:id="101"/>
            <w:bookmarkEnd w:id="102"/>
            <w:bookmarkEnd w:id="103"/>
            <w:bookmarkEnd w:id="104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12.</w:t>
            </w:r>
          </w:p>
        </w:tc>
        <w:tc>
          <w:tcPr>
            <w:tcW w:w="3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Серпiн</w:t>
            </w:r>
            <w:proofErr w:type="spellEnd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плюс 3 балла</w:t>
            </w:r>
          </w:p>
        </w:tc>
      </w:tr>
      <w:tr w:rsidR="00B67DF4" w:rsidRPr="00B67DF4" w:rsidTr="00B67DF4">
        <w:tc>
          <w:tcPr>
            <w:tcW w:w="37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7DF4" w:rsidRPr="00B67DF4" w:rsidRDefault="00B67DF4" w:rsidP="00B67DF4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105" w:name="z619"/>
            <w:bookmarkStart w:id="106" w:name="z618"/>
            <w:bookmarkEnd w:id="105"/>
            <w:bookmarkEnd w:id="106"/>
            <w:r w:rsidRPr="00B67DF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:rsidR="00B67DF4" w:rsidRPr="00B67DF4" w:rsidRDefault="00B67DF4" w:rsidP="00B67DF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561" w:type="dxa"/>
            <w:shd w:val="clear" w:color="auto" w:fill="auto"/>
            <w:vAlign w:val="center"/>
            <w:hideMark/>
          </w:tcPr>
          <w:p w:rsidR="00B67DF4" w:rsidRPr="00B67DF4" w:rsidRDefault="00B67DF4" w:rsidP="00B67DF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632602" w:rsidRPr="00B67DF4" w:rsidRDefault="00632602" w:rsidP="00B67DF4">
      <w:pPr>
        <w:pStyle w:val="a3"/>
        <w:jc w:val="both"/>
        <w:rPr>
          <w:sz w:val="24"/>
          <w:szCs w:val="24"/>
        </w:rPr>
      </w:pPr>
    </w:p>
    <w:sectPr w:rsidR="00632602" w:rsidRPr="00B67DF4" w:rsidSect="00B67DF4">
      <w:pgSz w:w="12240" w:h="15840"/>
      <w:pgMar w:top="1134" w:right="90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F8"/>
    <w:rsid w:val="002D7DA1"/>
    <w:rsid w:val="003516E9"/>
    <w:rsid w:val="00632602"/>
    <w:rsid w:val="00642A73"/>
    <w:rsid w:val="00872BD5"/>
    <w:rsid w:val="008746F8"/>
    <w:rsid w:val="00996217"/>
    <w:rsid w:val="00A3076A"/>
    <w:rsid w:val="00A876BF"/>
    <w:rsid w:val="00B67DF4"/>
    <w:rsid w:val="00BA4CAF"/>
    <w:rsid w:val="00D46B0B"/>
    <w:rsid w:val="00E43EAA"/>
    <w:rsid w:val="00E6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1A227-D975-4A53-ACAD-A8667A8B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17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217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96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2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Милованова Д.В.</cp:lastModifiedBy>
  <cp:revision>15</cp:revision>
  <cp:lastPrinted>2022-08-12T08:44:00Z</cp:lastPrinted>
  <dcterms:created xsi:type="dcterms:W3CDTF">2022-08-12T08:40:00Z</dcterms:created>
  <dcterms:modified xsi:type="dcterms:W3CDTF">2023-07-31T07:22:00Z</dcterms:modified>
</cp:coreProperties>
</file>